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A4" w:rsidRDefault="00A36DA4" w:rsidP="00C80FBD">
      <w:pPr>
        <w:shd w:val="clear" w:color="auto" w:fill="FFFFFF"/>
        <w:spacing w:after="0" w:line="240" w:lineRule="auto"/>
        <w:rPr>
          <w:rFonts w:ascii="Arial" w:eastAsia="Times New Roman" w:hAnsi="Arial" w:cs="Arial"/>
          <w:b/>
          <w:color w:val="00B8B8"/>
          <w:sz w:val="33"/>
          <w:szCs w:val="33"/>
          <w:lang w:val="es-ES" w:eastAsia="es-ES"/>
        </w:rPr>
      </w:pPr>
    </w:p>
    <w:p w:rsidR="00A36DA4" w:rsidRPr="00A36DA4" w:rsidRDefault="00A36DA4" w:rsidP="00C80FBD">
      <w:pPr>
        <w:shd w:val="clear" w:color="auto" w:fill="FFFFFF"/>
        <w:spacing w:after="0" w:line="240" w:lineRule="auto"/>
        <w:rPr>
          <w:rFonts w:ascii="Arial" w:eastAsia="Times New Roman" w:hAnsi="Arial" w:cs="Arial"/>
          <w:b/>
          <w:color w:val="00B8B8"/>
          <w:sz w:val="48"/>
          <w:szCs w:val="48"/>
          <w:lang w:val="es-ES" w:eastAsia="es-ES"/>
        </w:rPr>
      </w:pPr>
      <w:r w:rsidRPr="00A36DA4">
        <w:rPr>
          <w:rFonts w:ascii="Arial" w:eastAsia="Times New Roman" w:hAnsi="Arial" w:cs="Arial"/>
          <w:b/>
          <w:color w:val="00B8B8"/>
          <w:sz w:val="48"/>
          <w:szCs w:val="48"/>
          <w:lang w:val="es-ES" w:eastAsia="es-ES"/>
        </w:rPr>
        <w:t>Diario El Litoral</w:t>
      </w:r>
    </w:p>
    <w:p w:rsidR="00A36DA4" w:rsidRDefault="00A36DA4" w:rsidP="00C80FBD">
      <w:pPr>
        <w:shd w:val="clear" w:color="auto" w:fill="FFFFFF"/>
        <w:spacing w:after="0" w:line="240" w:lineRule="auto"/>
        <w:rPr>
          <w:rFonts w:ascii="Arial" w:eastAsia="Times New Roman" w:hAnsi="Arial" w:cs="Arial"/>
          <w:b/>
          <w:color w:val="00B8B8"/>
          <w:sz w:val="33"/>
          <w:szCs w:val="33"/>
          <w:lang w:val="es-ES" w:eastAsia="es-ES"/>
        </w:rPr>
      </w:pPr>
      <w:r>
        <w:rPr>
          <w:rFonts w:ascii="Arial" w:eastAsia="Times New Roman" w:hAnsi="Arial" w:cs="Arial"/>
          <w:b/>
          <w:color w:val="00B8B8"/>
          <w:sz w:val="33"/>
          <w:szCs w:val="33"/>
          <w:lang w:val="es-ES" w:eastAsia="es-ES"/>
        </w:rPr>
        <w:t>Santa Fe</w:t>
      </w:r>
    </w:p>
    <w:p w:rsidR="00A36DA4" w:rsidRDefault="00A36DA4" w:rsidP="00C80FBD">
      <w:pPr>
        <w:shd w:val="clear" w:color="auto" w:fill="FFFFFF"/>
        <w:spacing w:after="0" w:line="240" w:lineRule="auto"/>
        <w:rPr>
          <w:rFonts w:ascii="Arial" w:eastAsia="Times New Roman" w:hAnsi="Arial" w:cs="Arial"/>
          <w:b/>
          <w:color w:val="00B8B8"/>
          <w:sz w:val="33"/>
          <w:szCs w:val="33"/>
          <w:lang w:val="es-ES" w:eastAsia="es-ES"/>
        </w:rPr>
      </w:pPr>
      <w:r>
        <w:rPr>
          <w:rFonts w:ascii="Arial" w:eastAsia="Times New Roman" w:hAnsi="Arial" w:cs="Arial"/>
          <w:b/>
          <w:color w:val="00B8B8"/>
          <w:sz w:val="33"/>
          <w:szCs w:val="33"/>
          <w:lang w:val="es-ES" w:eastAsia="es-ES"/>
        </w:rPr>
        <w:t xml:space="preserve">  </w:t>
      </w:r>
    </w:p>
    <w:p w:rsidR="00C80FBD" w:rsidRPr="00C80FBD" w:rsidRDefault="00C80FBD" w:rsidP="00C80FBD">
      <w:pPr>
        <w:shd w:val="clear" w:color="auto" w:fill="FFFFFF"/>
        <w:spacing w:after="0" w:line="240" w:lineRule="auto"/>
        <w:rPr>
          <w:rFonts w:ascii="Arial" w:eastAsia="Times New Roman" w:hAnsi="Arial" w:cs="Arial"/>
          <w:color w:val="00B8B8"/>
          <w:sz w:val="24"/>
          <w:szCs w:val="24"/>
          <w:lang w:val="es-ES" w:eastAsia="es-ES"/>
        </w:rPr>
      </w:pPr>
      <w:r w:rsidRPr="00C80FBD">
        <w:rPr>
          <w:rFonts w:ascii="Arial" w:eastAsia="Times New Roman" w:hAnsi="Arial" w:cs="Arial"/>
          <w:b/>
          <w:color w:val="00B8B8"/>
          <w:sz w:val="33"/>
          <w:szCs w:val="33"/>
          <w:lang w:val="es-ES" w:eastAsia="es-ES"/>
        </w:rPr>
        <w:t>A</w:t>
      </w:r>
      <w:hyperlink r:id="rId5" w:history="1">
        <w:r w:rsidRPr="00C80FBD">
          <w:rPr>
            <w:rFonts w:ascii="Arial" w:eastAsia="Times New Roman" w:hAnsi="Arial" w:cs="Arial"/>
            <w:b/>
            <w:bCs/>
            <w:color w:val="00B8B8"/>
            <w:sz w:val="33"/>
            <w:szCs w:val="33"/>
            <w:lang w:val="es-ES" w:eastAsia="es-ES"/>
          </w:rPr>
          <w:t>mbiente &amp; Ciencia</w:t>
        </w:r>
      </w:hyperlink>
      <w:r w:rsidRPr="00C80FBD">
        <w:rPr>
          <w:rFonts w:ascii="Arial" w:eastAsia="Times New Roman" w:hAnsi="Arial" w:cs="Arial"/>
          <w:color w:val="00B8B8"/>
          <w:sz w:val="24"/>
          <w:szCs w:val="24"/>
          <w:lang w:val="es-ES" w:eastAsia="es-ES"/>
        </w:rPr>
        <w:t> </w:t>
      </w:r>
    </w:p>
    <w:p w:rsidR="00C80FBD" w:rsidRPr="00C80FBD" w:rsidRDefault="00C80FBD" w:rsidP="00C80FBD">
      <w:pPr>
        <w:shd w:val="clear" w:color="auto" w:fill="FFFFFF"/>
        <w:spacing w:after="150" w:line="240" w:lineRule="auto"/>
        <w:rPr>
          <w:rFonts w:ascii="Arial" w:eastAsia="Times New Roman" w:hAnsi="Arial" w:cs="Arial"/>
          <w:color w:val="999999"/>
          <w:sz w:val="18"/>
          <w:szCs w:val="18"/>
          <w:lang w:val="es-ES" w:eastAsia="es-ES"/>
        </w:rPr>
      </w:pPr>
      <w:r w:rsidRPr="00C80FBD">
        <w:rPr>
          <w:rFonts w:ascii="Arial" w:eastAsia="Times New Roman" w:hAnsi="Arial" w:cs="Arial"/>
          <w:color w:val="999999"/>
          <w:sz w:val="18"/>
          <w:szCs w:val="18"/>
          <w:lang w:val="es-ES" w:eastAsia="es-ES"/>
        </w:rPr>
        <w:t>Edición del Sábado 04 de junio de 2016</w:t>
      </w:r>
    </w:p>
    <w:tbl>
      <w:tblPr>
        <w:tblW w:w="0" w:type="auto"/>
        <w:tblCellSpacing w:w="15" w:type="dxa"/>
        <w:shd w:val="clear" w:color="auto" w:fill="FFFFFF"/>
        <w:tblCellMar>
          <w:top w:w="15" w:type="dxa"/>
          <w:left w:w="15" w:type="dxa"/>
          <w:bottom w:w="15" w:type="dxa"/>
          <w:right w:w="15" w:type="dxa"/>
        </w:tblCellMar>
        <w:tblLook w:val="04A0"/>
      </w:tblPr>
      <w:tblGrid>
        <w:gridCol w:w="8928"/>
      </w:tblGrid>
      <w:tr w:rsidR="00C80FBD" w:rsidRPr="00C80FBD" w:rsidTr="00C80FBD">
        <w:trPr>
          <w:tblCellSpacing w:w="15" w:type="dxa"/>
        </w:trPr>
        <w:tc>
          <w:tcPr>
            <w:tcW w:w="0" w:type="auto"/>
            <w:shd w:val="clear" w:color="auto" w:fill="FFFFFF"/>
            <w:vAlign w:val="center"/>
            <w:hideMark/>
          </w:tcPr>
          <w:p w:rsidR="00C80FBD" w:rsidRPr="00C80FBD" w:rsidRDefault="00C80FBD" w:rsidP="00AE5A10">
            <w:pPr>
              <w:spacing w:before="100" w:beforeAutospacing="1" w:after="100" w:afterAutospacing="1" w:line="330" w:lineRule="atLeast"/>
              <w:outlineLvl w:val="0"/>
              <w:rPr>
                <w:rFonts w:ascii="Arial" w:eastAsia="Times New Roman" w:hAnsi="Arial" w:cs="Arial"/>
                <w:b/>
                <w:bCs/>
                <w:color w:val="231F20"/>
                <w:kern w:val="36"/>
                <w:sz w:val="2"/>
                <w:szCs w:val="2"/>
                <w:lang w:val="es-ES" w:eastAsia="es-ES"/>
              </w:rPr>
            </w:pPr>
            <w:r w:rsidRPr="00C80FBD">
              <w:rPr>
                <w:rFonts w:ascii="Arial" w:eastAsia="Times New Roman" w:hAnsi="Arial" w:cs="Arial"/>
                <w:b/>
                <w:bCs/>
                <w:color w:val="231F20"/>
                <w:kern w:val="36"/>
                <w:sz w:val="2"/>
                <w:szCs w:val="2"/>
                <w:lang w:val="es-ES" w:eastAsia="es-ES"/>
              </w:rPr>
              <w:t>Edición completa del día</w:t>
            </w:r>
          </w:p>
          <w:p w:rsidR="00C80FBD" w:rsidRPr="00C80FBD" w:rsidRDefault="00C80FBD" w:rsidP="00AE5A10">
            <w:pPr>
              <w:shd w:val="clear" w:color="auto" w:fill="FFFFFF"/>
              <w:spacing w:after="0" w:line="330" w:lineRule="atLeast"/>
              <w:rPr>
                <w:rFonts w:ascii="Arial" w:eastAsia="Times New Roman" w:hAnsi="Arial" w:cs="Arial"/>
                <w:caps/>
                <w:color w:val="027979"/>
                <w:sz w:val="18"/>
                <w:szCs w:val="18"/>
                <w:lang w:val="es-ES" w:eastAsia="es-ES"/>
              </w:rPr>
            </w:pPr>
            <w:r w:rsidRPr="00C80FBD">
              <w:rPr>
                <w:rFonts w:ascii="Arial" w:eastAsia="Times New Roman" w:hAnsi="Arial" w:cs="Arial"/>
                <w:caps/>
                <w:color w:val="027979"/>
                <w:sz w:val="18"/>
                <w:szCs w:val="18"/>
                <w:lang w:val="es-ES" w:eastAsia="es-ES"/>
              </w:rPr>
              <w:t>EN SANTA FE</w:t>
            </w:r>
          </w:p>
          <w:p w:rsidR="00C80FBD" w:rsidRPr="00C80FBD" w:rsidRDefault="00C80FBD" w:rsidP="00AE5A10">
            <w:pPr>
              <w:spacing w:before="150" w:after="0" w:line="330" w:lineRule="atLeast"/>
              <w:rPr>
                <w:rFonts w:ascii="Arial" w:eastAsia="Times New Roman" w:hAnsi="Arial" w:cs="Arial"/>
                <w:b/>
                <w:bCs/>
                <w:color w:val="333333"/>
                <w:sz w:val="52"/>
                <w:szCs w:val="52"/>
                <w:lang w:val="es-ES" w:eastAsia="es-ES"/>
              </w:rPr>
            </w:pPr>
            <w:r w:rsidRPr="00C80FBD">
              <w:rPr>
                <w:rFonts w:ascii="Arial" w:eastAsia="Times New Roman" w:hAnsi="Arial" w:cs="Arial"/>
                <w:b/>
                <w:bCs/>
                <w:color w:val="333333"/>
                <w:sz w:val="52"/>
                <w:szCs w:val="52"/>
                <w:lang w:val="es-ES" w:eastAsia="es-ES"/>
              </w:rPr>
              <w:t>Desarrollaron un aceite comestible más saludable</w:t>
            </w:r>
          </w:p>
          <w:p w:rsidR="00C80FBD" w:rsidRPr="00C80FBD" w:rsidRDefault="00C80FBD" w:rsidP="00AE5A10">
            <w:pPr>
              <w:numPr>
                <w:ilvl w:val="0"/>
                <w:numId w:val="1"/>
              </w:numPr>
              <w:spacing w:before="100" w:beforeAutospacing="1" w:after="100" w:afterAutospacing="1" w:line="330" w:lineRule="atLeast"/>
              <w:rPr>
                <w:rFonts w:ascii="Arial" w:eastAsia="Times New Roman" w:hAnsi="Arial" w:cs="Arial"/>
                <w:color w:val="242424"/>
                <w:sz w:val="32"/>
                <w:szCs w:val="32"/>
                <w:lang w:val="es-ES" w:eastAsia="es-ES"/>
              </w:rPr>
            </w:pPr>
            <w:r w:rsidRPr="00C80FBD">
              <w:rPr>
                <w:rFonts w:ascii="Arial" w:eastAsia="Times New Roman" w:hAnsi="Arial" w:cs="Arial"/>
                <w:color w:val="242424"/>
                <w:sz w:val="32"/>
                <w:szCs w:val="32"/>
                <w:lang w:val="es-ES" w:eastAsia="es-ES"/>
              </w:rPr>
              <w:t>Investigadores locales diseñaron óleos de girasol y de soja similares en aspecto y sabor a los demás, pero con una gran diferencia: contienen menos triglicéridos.</w:t>
            </w:r>
          </w:p>
          <w:p w:rsidR="00C80FBD" w:rsidRPr="00C80FBD" w:rsidRDefault="00C80FBD" w:rsidP="00AE5A10">
            <w:pPr>
              <w:shd w:val="clear" w:color="auto" w:fill="F4F4F4"/>
              <w:spacing w:after="0" w:line="330" w:lineRule="atLeast"/>
              <w:rPr>
                <w:rFonts w:ascii="Arial" w:eastAsia="Times New Roman" w:hAnsi="Arial" w:cs="Arial"/>
                <w:color w:val="231F20"/>
                <w:sz w:val="18"/>
                <w:szCs w:val="18"/>
                <w:lang w:val="es-ES" w:eastAsia="es-ES"/>
              </w:rPr>
            </w:pPr>
            <w:r w:rsidRPr="00C80FBD">
              <w:rPr>
                <w:rFonts w:ascii="Arial" w:eastAsia="Times New Roman" w:hAnsi="Arial" w:cs="Arial"/>
                <w:noProof/>
                <w:color w:val="231F20"/>
                <w:sz w:val="18"/>
                <w:szCs w:val="18"/>
                <w:lang w:val="es-AR" w:eastAsia="es-AR"/>
              </w:rPr>
              <w:drawing>
                <wp:inline distT="0" distB="0" distL="0" distR="0">
                  <wp:extent cx="4038600" cy="2476500"/>
                  <wp:effectExtent l="0" t="0" r="0" b="0"/>
                  <wp:docPr id="1" name="Imagen 1" descr="20-1-DSC00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DSC00677.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38600" cy="2476500"/>
                          </a:xfrm>
                          <a:prstGeom prst="rect">
                            <a:avLst/>
                          </a:prstGeom>
                          <a:noFill/>
                          <a:ln>
                            <a:noFill/>
                          </a:ln>
                        </pic:spPr>
                      </pic:pic>
                    </a:graphicData>
                  </a:graphic>
                </wp:inline>
              </w:drawing>
            </w:r>
          </w:p>
          <w:p w:rsidR="00C80FBD" w:rsidRPr="00C80FBD" w:rsidRDefault="00C80FBD" w:rsidP="00AE5A10">
            <w:pPr>
              <w:spacing w:after="0" w:line="330" w:lineRule="atLeast"/>
              <w:rPr>
                <w:rFonts w:ascii="Arial" w:eastAsia="Times New Roman" w:hAnsi="Arial" w:cs="Arial"/>
                <w:color w:val="666666"/>
                <w:sz w:val="24"/>
                <w:szCs w:val="24"/>
                <w:lang w:val="es-ES" w:eastAsia="es-ES"/>
              </w:rPr>
            </w:pPr>
            <w:r w:rsidRPr="00C80FBD">
              <w:rPr>
                <w:rFonts w:ascii="Arial" w:eastAsia="Times New Roman" w:hAnsi="Arial" w:cs="Arial"/>
                <w:color w:val="666666"/>
                <w:sz w:val="24"/>
                <w:szCs w:val="24"/>
                <w:lang w:val="es-ES" w:eastAsia="es-ES"/>
              </w:rPr>
              <w:t xml:space="preserve">Muestras de aceite de girasol común y de aceite enriquecido de </w:t>
            </w:r>
            <w:proofErr w:type="spellStart"/>
            <w:r w:rsidRPr="00C80FBD">
              <w:rPr>
                <w:rFonts w:ascii="Arial" w:eastAsia="Times New Roman" w:hAnsi="Arial" w:cs="Arial"/>
                <w:color w:val="666666"/>
                <w:sz w:val="24"/>
                <w:szCs w:val="24"/>
                <w:lang w:val="es-ES" w:eastAsia="es-ES"/>
              </w:rPr>
              <w:t>diglicéridos</w:t>
            </w:r>
            <w:proofErr w:type="spellEnd"/>
            <w:r w:rsidRPr="00C80FBD">
              <w:rPr>
                <w:rFonts w:ascii="Arial" w:eastAsia="Times New Roman" w:hAnsi="Arial" w:cs="Arial"/>
                <w:color w:val="666666"/>
                <w:sz w:val="24"/>
                <w:szCs w:val="24"/>
                <w:lang w:val="es-ES" w:eastAsia="es-ES"/>
              </w:rPr>
              <w:t xml:space="preserve">, obtenidas en el </w:t>
            </w:r>
            <w:proofErr w:type="spellStart"/>
            <w:r w:rsidRPr="00C80FBD">
              <w:rPr>
                <w:rFonts w:ascii="Arial" w:eastAsia="Times New Roman" w:hAnsi="Arial" w:cs="Arial"/>
                <w:color w:val="666666"/>
                <w:sz w:val="24"/>
                <w:szCs w:val="24"/>
                <w:lang w:val="es-ES" w:eastAsia="es-ES"/>
              </w:rPr>
              <w:t>Incape</w:t>
            </w:r>
            <w:proofErr w:type="spellEnd"/>
            <w:r w:rsidRPr="00C80FBD">
              <w:rPr>
                <w:rFonts w:ascii="Arial" w:eastAsia="Times New Roman" w:hAnsi="Arial" w:cs="Arial"/>
                <w:color w:val="666666"/>
                <w:sz w:val="24"/>
                <w:szCs w:val="24"/>
                <w:lang w:val="es-ES" w:eastAsia="es-ES"/>
              </w:rPr>
              <w:t xml:space="preserve"> (UNL-Conicet).</w:t>
            </w:r>
          </w:p>
          <w:p w:rsidR="00C80FBD" w:rsidRPr="00C80FBD" w:rsidRDefault="00C80FBD" w:rsidP="00AE5A10">
            <w:pPr>
              <w:spacing w:before="300" w:after="0" w:line="330" w:lineRule="atLeast"/>
              <w:rPr>
                <w:rFonts w:ascii="Arial" w:eastAsia="Times New Roman" w:hAnsi="Arial" w:cs="Arial"/>
                <w:b/>
                <w:bCs/>
                <w:color w:val="999999"/>
                <w:sz w:val="18"/>
                <w:szCs w:val="18"/>
                <w:lang w:val="es-ES" w:eastAsia="es-ES"/>
              </w:rPr>
            </w:pPr>
            <w:r w:rsidRPr="00C80FBD">
              <w:rPr>
                <w:rFonts w:ascii="Arial" w:eastAsia="Times New Roman" w:hAnsi="Arial" w:cs="Arial"/>
                <w:b/>
                <w:bCs/>
                <w:color w:val="999999"/>
                <w:sz w:val="18"/>
                <w:szCs w:val="18"/>
                <w:lang w:val="es-ES" w:eastAsia="es-ES"/>
              </w:rPr>
              <w:t>Prensa UNL - El Litoral</w:t>
            </w:r>
          </w:p>
          <w:p w:rsidR="00C80FBD" w:rsidRPr="00C80FBD" w:rsidRDefault="00C80FBD" w:rsidP="001C4A10">
            <w:pPr>
              <w:spacing w:after="0" w:line="330" w:lineRule="atLeast"/>
              <w:jc w:val="both"/>
              <w:rPr>
                <w:rFonts w:ascii="Arial" w:eastAsia="Times New Roman" w:hAnsi="Arial" w:cs="Arial"/>
                <w:color w:val="333333"/>
                <w:sz w:val="24"/>
                <w:szCs w:val="24"/>
                <w:lang w:val="es-ES" w:eastAsia="es-ES"/>
              </w:rPr>
            </w:pPr>
            <w:r w:rsidRPr="00C80FBD">
              <w:rPr>
                <w:rFonts w:ascii="Arial" w:eastAsia="Times New Roman" w:hAnsi="Arial" w:cs="Arial"/>
                <w:color w:val="333333"/>
                <w:sz w:val="24"/>
                <w:szCs w:val="24"/>
                <w:lang w:val="es-ES" w:eastAsia="es-ES"/>
              </w:rPr>
              <w:t>Investigadores santafesinos obtuvieron aceites comestibles de girasol y de soja saludables, productos que se diferencian de los aceites comunes en que “engordan menos”, aunque tienen sabor, olor y aspecto igual que los demás.</w:t>
            </w:r>
          </w:p>
          <w:p w:rsidR="00C80FBD" w:rsidRPr="00C80FBD" w:rsidRDefault="00C80FBD" w:rsidP="008828E1">
            <w:pPr>
              <w:shd w:val="clear" w:color="auto" w:fill="FFFF00"/>
              <w:spacing w:after="0" w:line="330" w:lineRule="atLeast"/>
              <w:jc w:val="both"/>
              <w:rPr>
                <w:rFonts w:ascii="Arial" w:eastAsia="Times New Roman" w:hAnsi="Arial" w:cs="Arial"/>
                <w:color w:val="333333"/>
                <w:sz w:val="24"/>
                <w:szCs w:val="24"/>
                <w:lang w:val="es-ES" w:eastAsia="es-ES"/>
              </w:rPr>
            </w:pPr>
            <w:r w:rsidRPr="00C80FBD">
              <w:rPr>
                <w:rFonts w:ascii="Arial" w:eastAsia="Times New Roman" w:hAnsi="Arial" w:cs="Arial"/>
                <w:color w:val="333333"/>
                <w:sz w:val="24"/>
                <w:szCs w:val="24"/>
                <w:lang w:val="es-ES" w:eastAsia="es-ES"/>
              </w:rPr>
              <w:t xml:space="preserve">Es el desarrollo del Grupo de Investigación en Ciencias e Ingeniería Catalítica </w:t>
            </w:r>
            <w:r w:rsidRPr="00C80FBD">
              <w:rPr>
                <w:rFonts w:ascii="Arial" w:eastAsia="Times New Roman" w:hAnsi="Arial" w:cs="Arial"/>
                <w:color w:val="333333"/>
                <w:sz w:val="24"/>
                <w:szCs w:val="24"/>
                <w:lang w:val="es-ES" w:eastAsia="es-ES"/>
              </w:rPr>
              <w:lastRenderedPageBreak/>
              <w:t>(</w:t>
            </w:r>
            <w:proofErr w:type="spellStart"/>
            <w:r w:rsidRPr="00C80FBD">
              <w:rPr>
                <w:rFonts w:ascii="Arial" w:eastAsia="Times New Roman" w:hAnsi="Arial" w:cs="Arial"/>
                <w:color w:val="333333"/>
                <w:sz w:val="24"/>
                <w:szCs w:val="24"/>
                <w:lang w:val="es-ES" w:eastAsia="es-ES"/>
              </w:rPr>
              <w:t>Gicic</w:t>
            </w:r>
            <w:proofErr w:type="spellEnd"/>
            <w:r w:rsidRPr="00C80FBD">
              <w:rPr>
                <w:rFonts w:ascii="Arial" w:eastAsia="Times New Roman" w:hAnsi="Arial" w:cs="Arial"/>
                <w:color w:val="333333"/>
                <w:sz w:val="24"/>
                <w:szCs w:val="24"/>
                <w:lang w:val="es-ES" w:eastAsia="es-ES"/>
              </w:rPr>
              <w:t>) del Instituto de Investigaciones en Catálisis y Petroquímica (</w:t>
            </w:r>
            <w:proofErr w:type="spellStart"/>
            <w:r w:rsidRPr="00C80FBD">
              <w:rPr>
                <w:rFonts w:ascii="Arial" w:eastAsia="Times New Roman" w:hAnsi="Arial" w:cs="Arial"/>
                <w:color w:val="333333"/>
                <w:sz w:val="24"/>
                <w:szCs w:val="24"/>
                <w:lang w:val="es-ES" w:eastAsia="es-ES"/>
              </w:rPr>
              <w:t>Incape</w:t>
            </w:r>
            <w:proofErr w:type="spellEnd"/>
            <w:r w:rsidRPr="00C80FBD">
              <w:rPr>
                <w:rFonts w:ascii="Arial" w:eastAsia="Times New Roman" w:hAnsi="Arial" w:cs="Arial"/>
                <w:color w:val="333333"/>
                <w:sz w:val="24"/>
                <w:szCs w:val="24"/>
                <w:lang w:val="es-ES" w:eastAsia="es-ES"/>
              </w:rPr>
              <w:t>), que desde hace dos años trabaja en este proyecto.</w:t>
            </w:r>
          </w:p>
          <w:p w:rsidR="00C80FBD" w:rsidRPr="00C80FBD" w:rsidRDefault="00C80FBD" w:rsidP="001C4A10">
            <w:pPr>
              <w:spacing w:after="0" w:line="330" w:lineRule="atLeast"/>
              <w:jc w:val="both"/>
              <w:rPr>
                <w:rFonts w:ascii="Arial" w:eastAsia="Times New Roman" w:hAnsi="Arial" w:cs="Arial"/>
                <w:color w:val="333333"/>
                <w:sz w:val="24"/>
                <w:szCs w:val="24"/>
                <w:lang w:val="es-ES" w:eastAsia="es-ES"/>
              </w:rPr>
            </w:pPr>
            <w:r w:rsidRPr="00C80FBD">
              <w:rPr>
                <w:rFonts w:ascii="Arial" w:eastAsia="Times New Roman" w:hAnsi="Arial" w:cs="Arial"/>
                <w:color w:val="333333"/>
                <w:sz w:val="24"/>
                <w:szCs w:val="24"/>
                <w:lang w:val="es-ES" w:eastAsia="es-ES"/>
              </w:rPr>
              <w:t xml:space="preserve">“El producto común posee triglicéridos que se transforman en grasas cuando se metabolizan en el organismo, por eso es que tratamos de convertir parcialmente ese componente en otro que engorde menos. No es un aceite dietético, porque sus propiedades calóricas son similares al aceite común. La diferencia reside en cómo se metaboliza dentro del organismo, característica que impide que se fije como grasa”, contó Isabel Di </w:t>
            </w:r>
            <w:proofErr w:type="spellStart"/>
            <w:r w:rsidRPr="00C80FBD">
              <w:rPr>
                <w:rFonts w:ascii="Arial" w:eastAsia="Times New Roman" w:hAnsi="Arial" w:cs="Arial"/>
                <w:color w:val="333333"/>
                <w:sz w:val="24"/>
                <w:szCs w:val="24"/>
                <w:lang w:val="es-ES" w:eastAsia="es-ES"/>
              </w:rPr>
              <w:t>Cosimo</w:t>
            </w:r>
            <w:proofErr w:type="spellEnd"/>
            <w:r w:rsidRPr="00C80FBD">
              <w:rPr>
                <w:rFonts w:ascii="Arial" w:eastAsia="Times New Roman" w:hAnsi="Arial" w:cs="Arial"/>
                <w:color w:val="333333"/>
                <w:sz w:val="24"/>
                <w:szCs w:val="24"/>
                <w:lang w:val="es-ES" w:eastAsia="es-ES"/>
              </w:rPr>
              <w:t>, que encabeza el grupo de trabajo.</w:t>
            </w:r>
          </w:p>
          <w:p w:rsidR="00C80FBD" w:rsidRPr="00C80FBD" w:rsidRDefault="00C80FBD" w:rsidP="001C4A10">
            <w:pPr>
              <w:spacing w:after="0" w:line="330" w:lineRule="atLeast"/>
              <w:jc w:val="both"/>
              <w:rPr>
                <w:rFonts w:ascii="Arial" w:eastAsia="Times New Roman" w:hAnsi="Arial" w:cs="Arial"/>
                <w:color w:val="333333"/>
                <w:sz w:val="24"/>
                <w:szCs w:val="24"/>
                <w:lang w:val="es-ES" w:eastAsia="es-ES"/>
              </w:rPr>
            </w:pPr>
            <w:r w:rsidRPr="00C80FBD">
              <w:rPr>
                <w:rFonts w:ascii="Arial" w:eastAsia="Times New Roman" w:hAnsi="Arial" w:cs="Arial"/>
                <w:color w:val="333333"/>
                <w:sz w:val="24"/>
                <w:szCs w:val="24"/>
                <w:lang w:val="es-ES" w:eastAsia="es-ES"/>
              </w:rPr>
              <w:t xml:space="preserve">El objetivo de este desarrollo es aumentarles el valor agregado a los aceites de girasol y de soja que se producen en Santa Fe. El producto ya se creó en laboratorio y se tramita una patente desde 2014. “Ahora resta todo el proceso para que el producto llegue a la góndola”, explicó Di </w:t>
            </w:r>
            <w:proofErr w:type="spellStart"/>
            <w:r w:rsidRPr="00C80FBD">
              <w:rPr>
                <w:rFonts w:ascii="Arial" w:eastAsia="Times New Roman" w:hAnsi="Arial" w:cs="Arial"/>
                <w:color w:val="333333"/>
                <w:sz w:val="24"/>
                <w:szCs w:val="24"/>
                <w:lang w:val="es-ES" w:eastAsia="es-ES"/>
              </w:rPr>
              <w:t>Cosimo</w:t>
            </w:r>
            <w:proofErr w:type="spellEnd"/>
            <w:r w:rsidRPr="00C80FBD">
              <w:rPr>
                <w:rFonts w:ascii="Arial" w:eastAsia="Times New Roman" w:hAnsi="Arial" w:cs="Arial"/>
                <w:color w:val="333333"/>
                <w:sz w:val="24"/>
                <w:szCs w:val="24"/>
                <w:lang w:val="es-ES" w:eastAsia="es-ES"/>
              </w:rPr>
              <w:t>.</w:t>
            </w:r>
          </w:p>
          <w:p w:rsidR="00C80FBD" w:rsidRPr="00C80FBD" w:rsidRDefault="00C80FBD" w:rsidP="001C4A10">
            <w:pPr>
              <w:spacing w:before="450" w:after="0" w:line="330" w:lineRule="atLeast"/>
              <w:jc w:val="both"/>
              <w:rPr>
                <w:rFonts w:ascii="Arial" w:eastAsia="Times New Roman" w:hAnsi="Arial" w:cs="Arial"/>
                <w:b/>
                <w:bCs/>
                <w:color w:val="231F20"/>
                <w:sz w:val="28"/>
                <w:szCs w:val="28"/>
                <w:lang w:val="es-ES" w:eastAsia="es-ES"/>
              </w:rPr>
            </w:pPr>
            <w:r w:rsidRPr="00C80FBD">
              <w:rPr>
                <w:rFonts w:ascii="Arial" w:eastAsia="Times New Roman" w:hAnsi="Arial" w:cs="Arial"/>
                <w:b/>
                <w:bCs/>
                <w:color w:val="231F20"/>
                <w:sz w:val="28"/>
                <w:szCs w:val="28"/>
                <w:lang w:val="es-ES" w:eastAsia="es-ES"/>
              </w:rPr>
              <w:t>Cómo es el proceso</w:t>
            </w:r>
          </w:p>
          <w:p w:rsidR="00C80FBD" w:rsidRPr="00C80FBD" w:rsidRDefault="00C80FBD" w:rsidP="001C4A10">
            <w:pPr>
              <w:spacing w:after="0" w:line="330" w:lineRule="atLeast"/>
              <w:jc w:val="both"/>
              <w:rPr>
                <w:rFonts w:ascii="Arial" w:eastAsia="Times New Roman" w:hAnsi="Arial" w:cs="Arial"/>
                <w:color w:val="333333"/>
                <w:sz w:val="24"/>
                <w:szCs w:val="24"/>
                <w:lang w:val="es-ES" w:eastAsia="es-ES"/>
              </w:rPr>
            </w:pPr>
            <w:r w:rsidRPr="00C80FBD">
              <w:rPr>
                <w:rFonts w:ascii="Arial" w:eastAsia="Times New Roman" w:hAnsi="Arial" w:cs="Arial"/>
                <w:color w:val="333333"/>
                <w:sz w:val="24"/>
                <w:szCs w:val="24"/>
                <w:lang w:val="es-ES" w:eastAsia="es-ES"/>
              </w:rPr>
              <w:t xml:space="preserve">Los investigadores someten el aceite de cocina comercial producido en la provincia de Santa Fe a un proceso denominado </w:t>
            </w:r>
            <w:proofErr w:type="spellStart"/>
            <w:r w:rsidRPr="00C80FBD">
              <w:rPr>
                <w:rFonts w:ascii="Arial" w:eastAsia="Times New Roman" w:hAnsi="Arial" w:cs="Arial"/>
                <w:color w:val="333333"/>
                <w:sz w:val="24"/>
                <w:szCs w:val="24"/>
                <w:lang w:val="es-ES" w:eastAsia="es-ES"/>
              </w:rPr>
              <w:t>Glicerólisis</w:t>
            </w:r>
            <w:proofErr w:type="spellEnd"/>
            <w:r w:rsidRPr="00C80FBD">
              <w:rPr>
                <w:rFonts w:ascii="Arial" w:eastAsia="Times New Roman" w:hAnsi="Arial" w:cs="Arial"/>
                <w:color w:val="333333"/>
                <w:sz w:val="24"/>
                <w:szCs w:val="24"/>
                <w:lang w:val="es-ES" w:eastAsia="es-ES"/>
              </w:rPr>
              <w:t>, en el que se lo trata con glicerina, que también se produce en la provincia como subproducto del biodiesel. De esta forma, se emplean dos “</w:t>
            </w:r>
            <w:proofErr w:type="spellStart"/>
            <w:r w:rsidRPr="00C80FBD">
              <w:rPr>
                <w:rFonts w:ascii="Arial" w:eastAsia="Times New Roman" w:hAnsi="Arial" w:cs="Arial"/>
                <w:color w:val="333333"/>
                <w:sz w:val="24"/>
                <w:szCs w:val="24"/>
                <w:lang w:val="es-ES" w:eastAsia="es-ES"/>
              </w:rPr>
              <w:t>commodities</w:t>
            </w:r>
            <w:proofErr w:type="spellEnd"/>
            <w:r w:rsidRPr="00C80FBD">
              <w:rPr>
                <w:rFonts w:ascii="Arial" w:eastAsia="Times New Roman" w:hAnsi="Arial" w:cs="Arial"/>
                <w:color w:val="333333"/>
                <w:sz w:val="24"/>
                <w:szCs w:val="24"/>
                <w:lang w:val="es-ES" w:eastAsia="es-ES"/>
              </w:rPr>
              <w:t xml:space="preserve">” de la región. “Mediante este tratamiento el aceite se convierte parcialmente en un </w:t>
            </w:r>
            <w:proofErr w:type="spellStart"/>
            <w:r w:rsidRPr="00C80FBD">
              <w:rPr>
                <w:rFonts w:ascii="Arial" w:eastAsia="Times New Roman" w:hAnsi="Arial" w:cs="Arial"/>
                <w:color w:val="333333"/>
                <w:sz w:val="24"/>
                <w:szCs w:val="24"/>
                <w:lang w:val="es-ES" w:eastAsia="es-ES"/>
              </w:rPr>
              <w:t>diglicérido</w:t>
            </w:r>
            <w:proofErr w:type="spellEnd"/>
            <w:r w:rsidRPr="00C80FBD">
              <w:rPr>
                <w:rFonts w:ascii="Arial" w:eastAsia="Times New Roman" w:hAnsi="Arial" w:cs="Arial"/>
                <w:color w:val="333333"/>
                <w:sz w:val="24"/>
                <w:szCs w:val="24"/>
                <w:lang w:val="es-ES" w:eastAsia="es-ES"/>
              </w:rPr>
              <w:t xml:space="preserve"> en vez del triglicérido original”, destacó De </w:t>
            </w:r>
            <w:proofErr w:type="spellStart"/>
            <w:r w:rsidRPr="00C80FBD">
              <w:rPr>
                <w:rFonts w:ascii="Arial" w:eastAsia="Times New Roman" w:hAnsi="Arial" w:cs="Arial"/>
                <w:color w:val="333333"/>
                <w:sz w:val="24"/>
                <w:szCs w:val="24"/>
                <w:lang w:val="es-ES" w:eastAsia="es-ES"/>
              </w:rPr>
              <w:t>Cosimo</w:t>
            </w:r>
            <w:proofErr w:type="spellEnd"/>
            <w:r w:rsidRPr="00C80FBD">
              <w:rPr>
                <w:rFonts w:ascii="Arial" w:eastAsia="Times New Roman" w:hAnsi="Arial" w:cs="Arial"/>
                <w:color w:val="333333"/>
                <w:sz w:val="24"/>
                <w:szCs w:val="24"/>
                <w:lang w:val="es-ES" w:eastAsia="es-ES"/>
              </w:rPr>
              <w:t>. Este proceso se realiza en</w:t>
            </w:r>
          </w:p>
          <w:p w:rsidR="00C80FBD" w:rsidRPr="00C80FBD" w:rsidRDefault="00C80FBD" w:rsidP="001C4A10">
            <w:pPr>
              <w:spacing w:after="0" w:line="330" w:lineRule="atLeast"/>
              <w:jc w:val="both"/>
              <w:rPr>
                <w:rFonts w:ascii="Arial" w:eastAsia="Times New Roman" w:hAnsi="Arial" w:cs="Arial"/>
                <w:color w:val="333333"/>
                <w:sz w:val="24"/>
                <w:szCs w:val="24"/>
                <w:lang w:val="es-ES" w:eastAsia="es-ES"/>
              </w:rPr>
            </w:pPr>
            <w:r w:rsidRPr="00C80FBD">
              <w:rPr>
                <w:rFonts w:ascii="Arial" w:eastAsia="Times New Roman" w:hAnsi="Arial" w:cs="Arial"/>
                <w:color w:val="333333"/>
                <w:sz w:val="24"/>
                <w:szCs w:val="24"/>
                <w:lang w:val="es-ES" w:eastAsia="es-ES"/>
              </w:rPr>
              <w:t xml:space="preserve">el </w:t>
            </w:r>
            <w:proofErr w:type="spellStart"/>
            <w:r w:rsidRPr="00C80FBD">
              <w:rPr>
                <w:rFonts w:ascii="Arial" w:eastAsia="Times New Roman" w:hAnsi="Arial" w:cs="Arial"/>
                <w:color w:val="333333"/>
                <w:sz w:val="24"/>
                <w:szCs w:val="24"/>
                <w:lang w:val="es-ES" w:eastAsia="es-ES"/>
              </w:rPr>
              <w:t>Incape</w:t>
            </w:r>
            <w:proofErr w:type="spellEnd"/>
            <w:r w:rsidRPr="00C80FBD">
              <w:rPr>
                <w:rFonts w:ascii="Arial" w:eastAsia="Times New Roman" w:hAnsi="Arial" w:cs="Arial"/>
                <w:color w:val="333333"/>
                <w:sz w:val="24"/>
                <w:szCs w:val="24"/>
                <w:lang w:val="es-ES" w:eastAsia="es-ES"/>
              </w:rPr>
              <w:t>, que depende de la Universidad Nacional del Litoral (UNL) y del Conicet.</w:t>
            </w:r>
          </w:p>
          <w:p w:rsidR="00C80FBD" w:rsidRPr="00C80FBD" w:rsidRDefault="00C80FBD" w:rsidP="001C4A10">
            <w:pPr>
              <w:spacing w:after="0" w:line="330" w:lineRule="atLeast"/>
              <w:jc w:val="both"/>
              <w:rPr>
                <w:rFonts w:ascii="Arial" w:eastAsia="Times New Roman" w:hAnsi="Arial" w:cs="Arial"/>
                <w:color w:val="333333"/>
                <w:sz w:val="24"/>
                <w:szCs w:val="24"/>
                <w:lang w:val="es-ES" w:eastAsia="es-ES"/>
              </w:rPr>
            </w:pPr>
            <w:r w:rsidRPr="00C80FBD">
              <w:rPr>
                <w:rFonts w:ascii="Arial" w:eastAsia="Times New Roman" w:hAnsi="Arial" w:cs="Arial"/>
                <w:color w:val="333333"/>
                <w:sz w:val="24"/>
                <w:szCs w:val="24"/>
                <w:lang w:val="es-ES" w:eastAsia="es-ES"/>
              </w:rPr>
              <w:t>Se trata de un proceso catalítico, es decir, implica también la participación de una tercera sustancia (el catalizador) que hace que la transformación del aceite ocurra en un tiempo razonable. “Además, ese catalizador debe ser compatible con la fabricación de un alimento y debe poderse separar eficientemente del aceite para que no resulte contaminado”, agregó la investigadora.</w:t>
            </w:r>
          </w:p>
          <w:p w:rsidR="00C80FBD" w:rsidRPr="00C80FBD" w:rsidRDefault="00C80FBD" w:rsidP="001C4A10">
            <w:pPr>
              <w:spacing w:before="450" w:after="0" w:line="330" w:lineRule="atLeast"/>
              <w:jc w:val="both"/>
              <w:rPr>
                <w:rFonts w:ascii="Arial" w:eastAsia="Times New Roman" w:hAnsi="Arial" w:cs="Arial"/>
                <w:b/>
                <w:bCs/>
                <w:color w:val="231F20"/>
                <w:sz w:val="28"/>
                <w:szCs w:val="28"/>
                <w:lang w:val="es-ES" w:eastAsia="es-ES"/>
              </w:rPr>
            </w:pPr>
            <w:r w:rsidRPr="00C80FBD">
              <w:rPr>
                <w:rFonts w:ascii="Arial" w:eastAsia="Times New Roman" w:hAnsi="Arial" w:cs="Arial"/>
                <w:b/>
                <w:bCs/>
                <w:color w:val="231F20"/>
                <w:sz w:val="28"/>
                <w:szCs w:val="28"/>
                <w:lang w:val="es-ES" w:eastAsia="es-ES"/>
              </w:rPr>
              <w:t>Por qué no es dietético</w:t>
            </w:r>
          </w:p>
          <w:p w:rsidR="00C80FBD" w:rsidRPr="00C80FBD" w:rsidRDefault="00C80FBD" w:rsidP="001C4A10">
            <w:pPr>
              <w:spacing w:after="0" w:line="330" w:lineRule="atLeast"/>
              <w:jc w:val="both"/>
              <w:rPr>
                <w:rFonts w:ascii="Arial" w:eastAsia="Times New Roman" w:hAnsi="Arial" w:cs="Arial"/>
                <w:color w:val="333333"/>
                <w:sz w:val="24"/>
                <w:szCs w:val="24"/>
                <w:lang w:val="es-ES" w:eastAsia="es-ES"/>
              </w:rPr>
            </w:pPr>
            <w:r w:rsidRPr="00C80FBD">
              <w:rPr>
                <w:rFonts w:ascii="Arial" w:eastAsia="Times New Roman" w:hAnsi="Arial" w:cs="Arial"/>
                <w:color w:val="333333"/>
                <w:sz w:val="24"/>
                <w:szCs w:val="24"/>
                <w:lang w:val="es-ES" w:eastAsia="es-ES"/>
              </w:rPr>
              <w:t xml:space="preserve">Por su parte, Cristian </w:t>
            </w:r>
            <w:proofErr w:type="spellStart"/>
            <w:r w:rsidRPr="00C80FBD">
              <w:rPr>
                <w:rFonts w:ascii="Arial" w:eastAsia="Times New Roman" w:hAnsi="Arial" w:cs="Arial"/>
                <w:color w:val="333333"/>
                <w:sz w:val="24"/>
                <w:szCs w:val="24"/>
                <w:lang w:val="es-ES" w:eastAsia="es-ES"/>
              </w:rPr>
              <w:t>Ferretti</w:t>
            </w:r>
            <w:proofErr w:type="spellEnd"/>
            <w:r w:rsidRPr="00C80FBD">
              <w:rPr>
                <w:rFonts w:ascii="Arial" w:eastAsia="Times New Roman" w:hAnsi="Arial" w:cs="Arial"/>
                <w:color w:val="333333"/>
                <w:sz w:val="24"/>
                <w:szCs w:val="24"/>
                <w:lang w:val="es-ES" w:eastAsia="es-ES"/>
              </w:rPr>
              <w:t>, integrante del equipo de trabajo, advirtió que “no es que el aceite tenga menos calorías</w:t>
            </w:r>
            <w:r w:rsidR="0081268C">
              <w:rPr>
                <w:rFonts w:ascii="Arial" w:eastAsia="Times New Roman" w:hAnsi="Arial" w:cs="Arial"/>
                <w:color w:val="333333"/>
                <w:sz w:val="24"/>
                <w:szCs w:val="24"/>
                <w:lang w:val="es-ES" w:eastAsia="es-ES"/>
              </w:rPr>
              <w:t xml:space="preserve">, </w:t>
            </w:r>
            <w:r w:rsidRPr="00C80FBD">
              <w:rPr>
                <w:rFonts w:ascii="Arial" w:eastAsia="Times New Roman" w:hAnsi="Arial" w:cs="Arial"/>
                <w:color w:val="333333"/>
                <w:sz w:val="24"/>
                <w:szCs w:val="24"/>
                <w:lang w:val="es-ES" w:eastAsia="es-ES"/>
              </w:rPr>
              <w:t xml:space="preserve">explicó, sino que se metaboliza de otra manera. Resulta saludable para el organismo porque está enriquecido con </w:t>
            </w:r>
            <w:proofErr w:type="spellStart"/>
            <w:r w:rsidRPr="00C80FBD">
              <w:rPr>
                <w:rFonts w:ascii="Arial" w:eastAsia="Times New Roman" w:hAnsi="Arial" w:cs="Arial"/>
                <w:color w:val="333333"/>
                <w:sz w:val="24"/>
                <w:szCs w:val="24"/>
                <w:lang w:val="es-ES" w:eastAsia="es-ES"/>
              </w:rPr>
              <w:t>diglicéridos</w:t>
            </w:r>
            <w:proofErr w:type="spellEnd"/>
            <w:r w:rsidRPr="00C80FBD">
              <w:rPr>
                <w:rFonts w:ascii="Arial" w:eastAsia="Times New Roman" w:hAnsi="Arial" w:cs="Arial"/>
                <w:color w:val="333333"/>
                <w:sz w:val="24"/>
                <w:szCs w:val="24"/>
                <w:lang w:val="es-ES" w:eastAsia="es-ES"/>
              </w:rPr>
              <w:t>, en particular en el isómero 1,3-diglicérido, que no se metaboliza formando grasa en los tejidos, pero que se transforma en ácidos grasos que son utilizados para producir vasos sanguíneos o paredes celulares, por ejemplo”.</w:t>
            </w:r>
          </w:p>
          <w:p w:rsidR="00C80FBD" w:rsidRPr="00C80FBD" w:rsidRDefault="00C80FBD" w:rsidP="00AE5A10">
            <w:pPr>
              <w:spacing w:after="0" w:line="330" w:lineRule="atLeast"/>
              <w:rPr>
                <w:rFonts w:ascii="Arial" w:eastAsia="Times New Roman" w:hAnsi="Arial" w:cs="Arial"/>
                <w:color w:val="333333"/>
                <w:sz w:val="24"/>
                <w:szCs w:val="24"/>
                <w:lang w:val="es-ES" w:eastAsia="es-ES"/>
              </w:rPr>
            </w:pPr>
            <w:r w:rsidRPr="00C80FBD">
              <w:rPr>
                <w:rFonts w:ascii="Arial" w:eastAsia="Times New Roman" w:hAnsi="Arial" w:cs="Arial"/>
                <w:color w:val="333333"/>
                <w:sz w:val="24"/>
                <w:szCs w:val="24"/>
                <w:lang w:val="es-ES" w:eastAsia="es-ES"/>
              </w:rPr>
              <w:t xml:space="preserve">Di </w:t>
            </w:r>
            <w:proofErr w:type="spellStart"/>
            <w:r w:rsidRPr="00C80FBD">
              <w:rPr>
                <w:rFonts w:ascii="Arial" w:eastAsia="Times New Roman" w:hAnsi="Arial" w:cs="Arial"/>
                <w:color w:val="333333"/>
                <w:sz w:val="24"/>
                <w:szCs w:val="24"/>
                <w:lang w:val="es-ES" w:eastAsia="es-ES"/>
              </w:rPr>
              <w:t>Cosimo</w:t>
            </w:r>
            <w:proofErr w:type="spellEnd"/>
            <w:r w:rsidRPr="00C80FBD">
              <w:rPr>
                <w:rFonts w:ascii="Arial" w:eastAsia="Times New Roman" w:hAnsi="Arial" w:cs="Arial"/>
                <w:color w:val="333333"/>
                <w:sz w:val="24"/>
                <w:szCs w:val="24"/>
                <w:lang w:val="es-ES" w:eastAsia="es-ES"/>
              </w:rPr>
              <w:t xml:space="preserve"> añadió que los aceites generalmente deben ser sometidos a procesos físicos como el blanqueo o la purificación, etapas que se pueden realizar en cualquier planta de producción.</w:t>
            </w:r>
            <w:bookmarkStart w:id="0" w:name="_GoBack"/>
            <w:bookmarkEnd w:id="0"/>
          </w:p>
          <w:p w:rsidR="00C80FBD" w:rsidRPr="00C80FBD" w:rsidRDefault="00C80FBD" w:rsidP="00AE5A10">
            <w:pPr>
              <w:spacing w:after="0" w:line="330" w:lineRule="atLeast"/>
              <w:rPr>
                <w:rFonts w:ascii="Arial" w:eastAsia="Times New Roman" w:hAnsi="Arial" w:cs="Arial"/>
                <w:color w:val="333333"/>
                <w:sz w:val="24"/>
                <w:szCs w:val="24"/>
                <w:lang w:val="es-ES" w:eastAsia="es-ES"/>
              </w:rPr>
            </w:pPr>
            <w:r w:rsidRPr="00C80FBD">
              <w:rPr>
                <w:rFonts w:ascii="Arial" w:eastAsia="Times New Roman" w:hAnsi="Arial" w:cs="Arial"/>
                <w:color w:val="333333"/>
                <w:sz w:val="24"/>
                <w:szCs w:val="24"/>
                <w:highlight w:val="yellow"/>
                <w:lang w:val="es-ES" w:eastAsia="es-ES"/>
              </w:rPr>
              <w:t xml:space="preserve">Junto a Di </w:t>
            </w:r>
            <w:proofErr w:type="spellStart"/>
            <w:r w:rsidRPr="00C80FBD">
              <w:rPr>
                <w:rFonts w:ascii="Arial" w:eastAsia="Times New Roman" w:hAnsi="Arial" w:cs="Arial"/>
                <w:color w:val="333333"/>
                <w:sz w:val="24"/>
                <w:szCs w:val="24"/>
                <w:highlight w:val="yellow"/>
                <w:lang w:val="es-ES" w:eastAsia="es-ES"/>
              </w:rPr>
              <w:t>Cosimo</w:t>
            </w:r>
            <w:proofErr w:type="spellEnd"/>
            <w:r w:rsidRPr="00C80FBD">
              <w:rPr>
                <w:rFonts w:ascii="Arial" w:eastAsia="Times New Roman" w:hAnsi="Arial" w:cs="Arial"/>
                <w:color w:val="333333"/>
                <w:sz w:val="24"/>
                <w:szCs w:val="24"/>
                <w:highlight w:val="yellow"/>
                <w:lang w:val="es-ES" w:eastAsia="es-ES"/>
              </w:rPr>
              <w:t xml:space="preserve"> y </w:t>
            </w:r>
            <w:proofErr w:type="spellStart"/>
            <w:r w:rsidRPr="00C80FBD">
              <w:rPr>
                <w:rFonts w:ascii="Arial" w:eastAsia="Times New Roman" w:hAnsi="Arial" w:cs="Arial"/>
                <w:color w:val="333333"/>
                <w:sz w:val="24"/>
                <w:szCs w:val="24"/>
                <w:highlight w:val="yellow"/>
                <w:lang w:val="es-ES" w:eastAsia="es-ES"/>
              </w:rPr>
              <w:t>Ferretti</w:t>
            </w:r>
            <w:proofErr w:type="spellEnd"/>
            <w:r w:rsidRPr="00C80FBD">
              <w:rPr>
                <w:rFonts w:ascii="Arial" w:eastAsia="Times New Roman" w:hAnsi="Arial" w:cs="Arial"/>
                <w:color w:val="333333"/>
                <w:sz w:val="24"/>
                <w:szCs w:val="24"/>
                <w:highlight w:val="yellow"/>
                <w:lang w:val="es-ES" w:eastAsia="es-ES"/>
              </w:rPr>
              <w:t xml:space="preserve"> trabajan también Verónica Díez y Pablo </w:t>
            </w:r>
            <w:proofErr w:type="spellStart"/>
            <w:r w:rsidRPr="00C80FBD">
              <w:rPr>
                <w:rFonts w:ascii="Arial" w:eastAsia="Times New Roman" w:hAnsi="Arial" w:cs="Arial"/>
                <w:color w:val="333333"/>
                <w:sz w:val="24"/>
                <w:szCs w:val="24"/>
                <w:highlight w:val="yellow"/>
                <w:lang w:val="es-ES" w:eastAsia="es-ES"/>
              </w:rPr>
              <w:t>Luggren</w:t>
            </w:r>
            <w:proofErr w:type="spellEnd"/>
            <w:r w:rsidRPr="00C80FBD">
              <w:rPr>
                <w:rFonts w:ascii="Arial" w:eastAsia="Times New Roman" w:hAnsi="Arial" w:cs="Arial"/>
                <w:color w:val="333333"/>
                <w:sz w:val="24"/>
                <w:szCs w:val="24"/>
                <w:lang w:val="es-ES" w:eastAsia="es-ES"/>
              </w:rPr>
              <w:t>.</w:t>
            </w:r>
          </w:p>
          <w:p w:rsidR="004465AB" w:rsidRDefault="00C80FBD" w:rsidP="004465AB">
            <w:pPr>
              <w:spacing w:after="0" w:line="330" w:lineRule="atLeast"/>
              <w:rPr>
                <w:rFonts w:ascii="Arial" w:eastAsia="Times New Roman" w:hAnsi="Arial" w:cs="Arial"/>
                <w:color w:val="231F20"/>
                <w:sz w:val="18"/>
                <w:szCs w:val="18"/>
                <w:lang w:val="es-ES" w:eastAsia="es-ES"/>
              </w:rPr>
            </w:pPr>
            <w:r w:rsidRPr="00C80FBD">
              <w:rPr>
                <w:rFonts w:ascii="Arial" w:eastAsia="Times New Roman" w:hAnsi="Arial" w:cs="Arial"/>
                <w:color w:val="231F20"/>
                <w:sz w:val="18"/>
                <w:szCs w:val="18"/>
                <w:lang w:val="es-ES" w:eastAsia="es-ES"/>
              </w:rPr>
              <w:lastRenderedPageBreak/>
              <w:t> </w:t>
            </w:r>
          </w:p>
          <w:p w:rsidR="00C80FBD" w:rsidRPr="00C80FBD" w:rsidRDefault="00C80FBD" w:rsidP="004465AB">
            <w:pPr>
              <w:spacing w:after="0" w:line="330" w:lineRule="atLeast"/>
              <w:rPr>
                <w:rFonts w:ascii="Arial" w:eastAsia="Times New Roman" w:hAnsi="Arial" w:cs="Arial"/>
                <w:b/>
                <w:bCs/>
                <w:color w:val="231F20"/>
                <w:sz w:val="28"/>
                <w:szCs w:val="28"/>
                <w:lang w:val="es-ES" w:eastAsia="es-ES"/>
              </w:rPr>
            </w:pPr>
            <w:r w:rsidRPr="00C80FBD">
              <w:rPr>
                <w:rFonts w:ascii="Arial" w:eastAsia="Times New Roman" w:hAnsi="Arial" w:cs="Arial"/>
                <w:b/>
                <w:bCs/>
                <w:color w:val="231F20"/>
                <w:sz w:val="28"/>
                <w:szCs w:val="28"/>
                <w:lang w:val="es-ES" w:eastAsia="es-ES"/>
              </w:rPr>
              <w:t>Único en el mundo</w:t>
            </w:r>
          </w:p>
          <w:p w:rsidR="00C80FBD" w:rsidRPr="00C80FBD" w:rsidRDefault="00C80FBD" w:rsidP="00AE5A10">
            <w:pPr>
              <w:spacing w:before="100" w:beforeAutospacing="1" w:after="100" w:afterAutospacing="1" w:line="330" w:lineRule="atLeast"/>
              <w:rPr>
                <w:rFonts w:ascii="Arial" w:eastAsia="Times New Roman" w:hAnsi="Arial" w:cs="Arial"/>
                <w:color w:val="333333"/>
                <w:sz w:val="24"/>
                <w:szCs w:val="24"/>
                <w:lang w:val="es-ES" w:eastAsia="es-ES"/>
              </w:rPr>
            </w:pPr>
            <w:r w:rsidRPr="00C80FBD">
              <w:rPr>
                <w:rFonts w:ascii="Arial" w:eastAsia="Times New Roman" w:hAnsi="Arial" w:cs="Arial"/>
                <w:color w:val="242424"/>
                <w:sz w:val="24"/>
                <w:szCs w:val="24"/>
                <w:lang w:val="es-ES" w:eastAsia="es-ES"/>
              </w:rPr>
              <w:t xml:space="preserve">El aceite que produce el </w:t>
            </w:r>
            <w:proofErr w:type="spellStart"/>
            <w:r w:rsidRPr="00C80FBD">
              <w:rPr>
                <w:rFonts w:ascii="Arial" w:eastAsia="Times New Roman" w:hAnsi="Arial" w:cs="Arial"/>
                <w:color w:val="242424"/>
                <w:sz w:val="24"/>
                <w:szCs w:val="24"/>
                <w:lang w:val="es-ES" w:eastAsia="es-ES"/>
              </w:rPr>
              <w:t>Incape</w:t>
            </w:r>
            <w:proofErr w:type="spellEnd"/>
            <w:r w:rsidRPr="00C80FBD">
              <w:rPr>
                <w:rFonts w:ascii="Arial" w:eastAsia="Times New Roman" w:hAnsi="Arial" w:cs="Arial"/>
                <w:color w:val="242424"/>
                <w:sz w:val="24"/>
                <w:szCs w:val="24"/>
                <w:lang w:val="es-ES" w:eastAsia="es-ES"/>
              </w:rPr>
              <w:t xml:space="preserve"> es único, no se produce en la Argentina, tampoco se hace en el mundo y no se comercializa nada similar actualmente.</w:t>
            </w:r>
            <w:r w:rsidR="00AE5A10">
              <w:rPr>
                <w:rFonts w:ascii="Arial" w:eastAsia="Times New Roman" w:hAnsi="Arial" w:cs="Arial"/>
                <w:color w:val="242424"/>
                <w:sz w:val="24"/>
                <w:szCs w:val="24"/>
                <w:lang w:val="es-ES" w:eastAsia="es-ES"/>
              </w:rPr>
              <w:t xml:space="preserve">  </w:t>
            </w:r>
            <w:r w:rsidRPr="00C80FBD">
              <w:rPr>
                <w:rFonts w:ascii="Arial" w:eastAsia="Times New Roman" w:hAnsi="Arial" w:cs="Arial"/>
                <w:color w:val="333333"/>
                <w:sz w:val="24"/>
                <w:szCs w:val="24"/>
                <w:lang w:val="es-ES" w:eastAsia="es-ES"/>
              </w:rPr>
              <w:t xml:space="preserve">Para continuar con las etapas subsiguientes, necesarias para que este nuevo aceite logrado en Santa Fe, cuya patente está en </w:t>
            </w:r>
            <w:proofErr w:type="spellStart"/>
            <w:r w:rsidRPr="00C80FBD">
              <w:rPr>
                <w:rFonts w:ascii="Arial" w:eastAsia="Times New Roman" w:hAnsi="Arial" w:cs="Arial"/>
                <w:color w:val="333333"/>
                <w:sz w:val="24"/>
                <w:szCs w:val="24"/>
                <w:lang w:val="es-ES" w:eastAsia="es-ES"/>
              </w:rPr>
              <w:t>trámti</w:t>
            </w:r>
            <w:r>
              <w:rPr>
                <w:rFonts w:ascii="Arial" w:eastAsia="Times New Roman" w:hAnsi="Arial" w:cs="Arial"/>
                <w:color w:val="333333"/>
                <w:sz w:val="24"/>
                <w:szCs w:val="24"/>
                <w:lang w:val="es-ES" w:eastAsia="es-ES"/>
              </w:rPr>
              <w:t>t</w:t>
            </w:r>
            <w:r w:rsidRPr="00C80FBD">
              <w:rPr>
                <w:rFonts w:ascii="Arial" w:eastAsia="Times New Roman" w:hAnsi="Arial" w:cs="Arial"/>
                <w:color w:val="333333"/>
                <w:sz w:val="24"/>
                <w:szCs w:val="24"/>
                <w:lang w:val="es-ES" w:eastAsia="es-ES"/>
              </w:rPr>
              <w:t>e</w:t>
            </w:r>
            <w:proofErr w:type="spellEnd"/>
            <w:r w:rsidRPr="00C80FBD">
              <w:rPr>
                <w:rFonts w:ascii="Arial" w:eastAsia="Times New Roman" w:hAnsi="Arial" w:cs="Arial"/>
                <w:color w:val="333333"/>
                <w:sz w:val="24"/>
                <w:szCs w:val="24"/>
                <w:lang w:val="es-ES" w:eastAsia="es-ES"/>
              </w:rPr>
              <w:t xml:space="preserve">, llegue a las góndolas, se necesita un sponsor industrial que apoye la investigación y también la validación ante los organismos de salud. En caso de que esas etapas se completen, el costo para el consumidor sería similar al de los aceites </w:t>
            </w:r>
            <w:proofErr w:type="spellStart"/>
            <w:r w:rsidRPr="00C80FBD">
              <w:rPr>
                <w:rFonts w:ascii="Arial" w:eastAsia="Times New Roman" w:hAnsi="Arial" w:cs="Arial"/>
                <w:color w:val="333333"/>
                <w:sz w:val="24"/>
                <w:szCs w:val="24"/>
                <w:lang w:val="es-ES" w:eastAsia="es-ES"/>
              </w:rPr>
              <w:t>premium</w:t>
            </w:r>
            <w:proofErr w:type="spellEnd"/>
            <w:r w:rsidRPr="00C80FBD">
              <w:rPr>
                <w:rFonts w:ascii="Arial" w:eastAsia="Times New Roman" w:hAnsi="Arial" w:cs="Arial"/>
                <w:color w:val="333333"/>
                <w:sz w:val="24"/>
                <w:szCs w:val="24"/>
                <w:lang w:val="es-ES" w:eastAsia="es-ES"/>
              </w:rPr>
              <w:t xml:space="preserve"> que hoy se ofrecen, como el aceite de oliva, por ejemplo</w:t>
            </w:r>
          </w:p>
          <w:p w:rsidR="00C80FBD" w:rsidRPr="00C80FBD" w:rsidRDefault="00C80FBD" w:rsidP="00AE5A10">
            <w:pPr>
              <w:spacing w:after="0" w:line="330" w:lineRule="atLeast"/>
              <w:rPr>
                <w:rFonts w:ascii="Arial" w:eastAsia="Times New Roman" w:hAnsi="Arial" w:cs="Arial"/>
                <w:color w:val="333333"/>
                <w:sz w:val="24"/>
                <w:szCs w:val="24"/>
                <w:lang w:val="es-ES" w:eastAsia="es-ES"/>
              </w:rPr>
            </w:pPr>
            <w:r w:rsidRPr="00C80FBD">
              <w:rPr>
                <w:rFonts w:ascii="Arial" w:eastAsia="Times New Roman" w:hAnsi="Arial" w:cs="Arial"/>
                <w:color w:val="333333"/>
                <w:sz w:val="24"/>
                <w:szCs w:val="24"/>
                <w:lang w:val="es-ES" w:eastAsia="es-ES"/>
              </w:rPr>
              <w:t xml:space="preserve">Por otro lado, los investigadores indicaron que el mismo procedimiento se puede utilizar para valorizar y mejorar las propiedades nutricionales de otros aceites vegetales e incluso se puede aplicar a grasas animales como la de la leche. Otra opción es implementar la </w:t>
            </w:r>
            <w:proofErr w:type="spellStart"/>
            <w:r w:rsidRPr="00C80FBD">
              <w:rPr>
                <w:rFonts w:ascii="Arial" w:eastAsia="Times New Roman" w:hAnsi="Arial" w:cs="Arial"/>
                <w:color w:val="333333"/>
                <w:sz w:val="24"/>
                <w:szCs w:val="24"/>
                <w:lang w:val="es-ES" w:eastAsia="es-ES"/>
              </w:rPr>
              <w:t>Glicerólisis</w:t>
            </w:r>
            <w:proofErr w:type="spellEnd"/>
            <w:r w:rsidRPr="00C80FBD">
              <w:rPr>
                <w:rFonts w:ascii="Arial" w:eastAsia="Times New Roman" w:hAnsi="Arial" w:cs="Arial"/>
                <w:color w:val="333333"/>
                <w:sz w:val="24"/>
                <w:szCs w:val="24"/>
                <w:lang w:val="es-ES" w:eastAsia="es-ES"/>
              </w:rPr>
              <w:t xml:space="preserve"> para obtener grasas sintéticas como, por ejemplo, un sustituto de la manteca de cacao, de aplicación en la fabricación de cosméticos.</w:t>
            </w:r>
          </w:p>
        </w:tc>
      </w:tr>
    </w:tbl>
    <w:p w:rsidR="00837DB5" w:rsidRPr="00C80FBD" w:rsidRDefault="00837DB5">
      <w:pPr>
        <w:rPr>
          <w:lang w:val="es-ES"/>
        </w:rPr>
      </w:pPr>
    </w:p>
    <w:sectPr w:rsidR="00837DB5" w:rsidRPr="00C80FBD" w:rsidSect="0044646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64E57"/>
    <w:multiLevelType w:val="multilevel"/>
    <w:tmpl w:val="6952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A115B0"/>
    <w:multiLevelType w:val="multilevel"/>
    <w:tmpl w:val="572C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80FBD"/>
    <w:rsid w:val="000C6006"/>
    <w:rsid w:val="001360C8"/>
    <w:rsid w:val="00176411"/>
    <w:rsid w:val="001C4A10"/>
    <w:rsid w:val="002950E5"/>
    <w:rsid w:val="0044646B"/>
    <w:rsid w:val="004465AB"/>
    <w:rsid w:val="0079425E"/>
    <w:rsid w:val="0081268C"/>
    <w:rsid w:val="00837DB5"/>
    <w:rsid w:val="008828E1"/>
    <w:rsid w:val="008962F3"/>
    <w:rsid w:val="00A36DA4"/>
    <w:rsid w:val="00AE5A10"/>
    <w:rsid w:val="00C80FB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4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60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0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593163">
      <w:bodyDiv w:val="1"/>
      <w:marLeft w:val="0"/>
      <w:marRight w:val="0"/>
      <w:marTop w:val="0"/>
      <w:marBottom w:val="0"/>
      <w:divBdr>
        <w:top w:val="none" w:sz="0" w:space="0" w:color="auto"/>
        <w:left w:val="none" w:sz="0" w:space="0" w:color="auto"/>
        <w:bottom w:val="none" w:sz="0" w:space="0" w:color="auto"/>
        <w:right w:val="none" w:sz="0" w:space="0" w:color="auto"/>
      </w:divBdr>
      <w:divsChild>
        <w:div w:id="2024091700">
          <w:marLeft w:val="0"/>
          <w:marRight w:val="0"/>
          <w:marTop w:val="0"/>
          <w:marBottom w:val="0"/>
          <w:divBdr>
            <w:top w:val="none" w:sz="0" w:space="0" w:color="auto"/>
            <w:left w:val="none" w:sz="0" w:space="0" w:color="auto"/>
            <w:bottom w:val="dotted" w:sz="6" w:space="11" w:color="BFBFBF"/>
            <w:right w:val="none" w:sz="0" w:space="0" w:color="auto"/>
          </w:divBdr>
        </w:div>
        <w:div w:id="1214972040">
          <w:marLeft w:val="0"/>
          <w:marRight w:val="0"/>
          <w:marTop w:val="0"/>
          <w:marBottom w:val="150"/>
          <w:divBdr>
            <w:top w:val="none" w:sz="0" w:space="0" w:color="auto"/>
            <w:left w:val="none" w:sz="0" w:space="0" w:color="auto"/>
            <w:bottom w:val="none" w:sz="0" w:space="0" w:color="auto"/>
            <w:right w:val="none" w:sz="0" w:space="0" w:color="auto"/>
          </w:divBdr>
        </w:div>
        <w:div w:id="914893599">
          <w:marLeft w:val="0"/>
          <w:marRight w:val="0"/>
          <w:marTop w:val="0"/>
          <w:marBottom w:val="0"/>
          <w:divBdr>
            <w:top w:val="none" w:sz="0" w:space="0" w:color="auto"/>
            <w:left w:val="none" w:sz="0" w:space="0" w:color="auto"/>
            <w:bottom w:val="none" w:sz="0" w:space="0" w:color="auto"/>
            <w:right w:val="none" w:sz="0" w:space="0" w:color="auto"/>
          </w:divBdr>
          <w:divsChild>
            <w:div w:id="1535657355">
              <w:marLeft w:val="0"/>
              <w:marRight w:val="0"/>
              <w:marTop w:val="0"/>
              <w:marBottom w:val="0"/>
              <w:divBdr>
                <w:top w:val="none" w:sz="0" w:space="0" w:color="auto"/>
                <w:left w:val="none" w:sz="0" w:space="0" w:color="auto"/>
                <w:bottom w:val="none" w:sz="0" w:space="0" w:color="auto"/>
                <w:right w:val="none" w:sz="0" w:space="0" w:color="auto"/>
              </w:divBdr>
            </w:div>
            <w:div w:id="1940409089">
              <w:marLeft w:val="0"/>
              <w:marRight w:val="0"/>
              <w:marTop w:val="0"/>
              <w:marBottom w:val="0"/>
              <w:divBdr>
                <w:top w:val="none" w:sz="0" w:space="0" w:color="auto"/>
                <w:left w:val="none" w:sz="0" w:space="0" w:color="auto"/>
                <w:bottom w:val="none" w:sz="0" w:space="0" w:color="auto"/>
                <w:right w:val="none" w:sz="0" w:space="0" w:color="auto"/>
              </w:divBdr>
            </w:div>
            <w:div w:id="842890289">
              <w:marLeft w:val="0"/>
              <w:marRight w:val="0"/>
              <w:marTop w:val="0"/>
              <w:marBottom w:val="0"/>
              <w:divBdr>
                <w:top w:val="none" w:sz="0" w:space="0" w:color="auto"/>
                <w:left w:val="none" w:sz="0" w:space="0" w:color="auto"/>
                <w:bottom w:val="none" w:sz="0" w:space="0" w:color="auto"/>
                <w:right w:val="none" w:sz="0" w:space="0" w:color="auto"/>
              </w:divBdr>
            </w:div>
            <w:div w:id="968974116">
              <w:marLeft w:val="0"/>
              <w:marRight w:val="0"/>
              <w:marTop w:val="0"/>
              <w:marBottom w:val="0"/>
              <w:divBdr>
                <w:top w:val="none" w:sz="0" w:space="0" w:color="auto"/>
                <w:left w:val="none" w:sz="0" w:space="0" w:color="auto"/>
                <w:bottom w:val="none" w:sz="0" w:space="0" w:color="auto"/>
                <w:right w:val="none" w:sz="0" w:space="0" w:color="auto"/>
              </w:divBdr>
              <w:divsChild>
                <w:div w:id="374159603">
                  <w:marLeft w:val="0"/>
                  <w:marRight w:val="0"/>
                  <w:marTop w:val="225"/>
                  <w:marBottom w:val="0"/>
                  <w:divBdr>
                    <w:top w:val="none" w:sz="0" w:space="0" w:color="auto"/>
                    <w:left w:val="none" w:sz="0" w:space="0" w:color="auto"/>
                    <w:bottom w:val="none" w:sz="0" w:space="0" w:color="auto"/>
                    <w:right w:val="none" w:sz="0" w:space="0" w:color="auto"/>
                  </w:divBdr>
                </w:div>
                <w:div w:id="1711687483">
                  <w:marLeft w:val="0"/>
                  <w:marRight w:val="0"/>
                  <w:marTop w:val="0"/>
                  <w:marBottom w:val="0"/>
                  <w:divBdr>
                    <w:top w:val="none" w:sz="0" w:space="0" w:color="auto"/>
                    <w:left w:val="none" w:sz="0" w:space="0" w:color="auto"/>
                    <w:bottom w:val="none" w:sz="0" w:space="0" w:color="auto"/>
                    <w:right w:val="none" w:sz="0" w:space="0" w:color="auto"/>
                  </w:divBdr>
                </w:div>
              </w:divsChild>
            </w:div>
            <w:div w:id="45883583">
              <w:marLeft w:val="0"/>
              <w:marRight w:val="0"/>
              <w:marTop w:val="0"/>
              <w:marBottom w:val="0"/>
              <w:divBdr>
                <w:top w:val="none" w:sz="0" w:space="0" w:color="auto"/>
                <w:left w:val="none" w:sz="0" w:space="0" w:color="auto"/>
                <w:bottom w:val="none" w:sz="0" w:space="0" w:color="auto"/>
                <w:right w:val="none" w:sz="0" w:space="0" w:color="auto"/>
              </w:divBdr>
            </w:div>
            <w:div w:id="5417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llitoral.com/index.php/diarios/2016/06/04/medioambiente/index.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3801</Characters>
  <Application>Microsoft Office Word</Application>
  <DocSecurity>0</DocSecurity>
  <Lines>31</Lines>
  <Paragraphs>8</Paragraphs>
  <ScaleCrop>false</ScaleCrop>
  <Company>Toshiba</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apesteguia</dc:creator>
  <cp:lastModifiedBy>DARI</cp:lastModifiedBy>
  <cp:revision>2</cp:revision>
  <dcterms:created xsi:type="dcterms:W3CDTF">2016-06-11T01:07:00Z</dcterms:created>
  <dcterms:modified xsi:type="dcterms:W3CDTF">2016-06-11T01:07:00Z</dcterms:modified>
</cp:coreProperties>
</file>